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7DA" w:rsidP="59FE84A1" w:rsidRDefault="005B15B6" w14:paraId="62F4799E" w14:textId="10F3B424">
      <w:pPr>
        <w:rPr>
          <w:b w:val="1"/>
          <w:bCs w:val="1"/>
          <w:sz w:val="28"/>
          <w:szCs w:val="28"/>
        </w:rPr>
      </w:pPr>
      <w:r w:rsidRPr="32DCC0C0" w:rsidR="005B15B6">
        <w:rPr>
          <w:b w:val="1"/>
          <w:bCs w:val="1"/>
          <w:sz w:val="28"/>
          <w:szCs w:val="28"/>
        </w:rPr>
        <w:t xml:space="preserve">Resources and </w:t>
      </w:r>
      <w:r w:rsidRPr="32DCC0C0" w:rsidR="3EAC0F60">
        <w:rPr>
          <w:b w:val="1"/>
          <w:bCs w:val="1"/>
          <w:sz w:val="28"/>
          <w:szCs w:val="28"/>
        </w:rPr>
        <w:t>W</w:t>
      </w:r>
      <w:r w:rsidRPr="32DCC0C0" w:rsidR="005B15B6">
        <w:rPr>
          <w:b w:val="1"/>
          <w:bCs w:val="1"/>
          <w:sz w:val="28"/>
          <w:szCs w:val="28"/>
        </w:rPr>
        <w:t xml:space="preserve">ebsite </w:t>
      </w:r>
      <w:r w:rsidRPr="32DCC0C0" w:rsidR="5B1E781B">
        <w:rPr>
          <w:b w:val="1"/>
          <w:bCs w:val="1"/>
          <w:sz w:val="28"/>
          <w:szCs w:val="28"/>
        </w:rPr>
        <w:t>L</w:t>
      </w:r>
      <w:r w:rsidRPr="32DCC0C0" w:rsidR="005B15B6">
        <w:rPr>
          <w:b w:val="1"/>
          <w:bCs w:val="1"/>
          <w:sz w:val="28"/>
          <w:szCs w:val="28"/>
        </w:rPr>
        <w:t>inks</w:t>
      </w:r>
      <w:r w:rsidRPr="32DCC0C0" w:rsidR="57FD2037">
        <w:rPr>
          <w:b w:val="1"/>
          <w:bCs w:val="1"/>
          <w:sz w:val="28"/>
          <w:szCs w:val="28"/>
        </w:rPr>
        <w:t xml:space="preserve"> – 2020-2021 Kickoff Meetings</w:t>
      </w:r>
    </w:p>
    <w:p w:rsidR="002661ED" w:rsidP="59FE84A1" w:rsidRDefault="002661ED" w14:paraId="0189D8AA" w14:textId="0B0128AB">
      <w:pPr>
        <w:pStyle w:val="paragraph"/>
        <w:spacing w:before="0" w:beforeAutospacing="off" w:after="0" w:afterAutospacing="off"/>
        <w:rPr>
          <w:rFonts w:ascii="Cambria" w:hAnsi="Cambria"/>
          <w:sz w:val="24"/>
          <w:szCs w:val="24"/>
        </w:rPr>
      </w:pPr>
      <w:r w:rsidRPr="59FE84A1" w:rsidR="077B5F23">
        <w:rPr>
          <w:rFonts w:ascii="Cambria" w:hAnsi="Cambria"/>
          <w:sz w:val="24"/>
          <w:szCs w:val="24"/>
        </w:rPr>
        <w:t>E</w:t>
      </w:r>
      <w:r w:rsidRPr="59FE84A1" w:rsidR="67152BD7">
        <w:rPr>
          <w:rFonts w:ascii="Cambria" w:hAnsi="Cambria"/>
          <w:sz w:val="24"/>
          <w:szCs w:val="24"/>
        </w:rPr>
        <w:t>arly Learning Resource Center</w:t>
      </w:r>
      <w:r w:rsidRPr="59FE84A1" w:rsidR="077B5F23">
        <w:rPr>
          <w:rFonts w:ascii="Cambria" w:hAnsi="Cambria"/>
          <w:sz w:val="24"/>
          <w:szCs w:val="24"/>
        </w:rPr>
        <w:t>s</w:t>
      </w:r>
      <w:r w:rsidRPr="59FE84A1" w:rsidR="300B2F66">
        <w:rPr>
          <w:rFonts w:ascii="Cambria" w:hAnsi="Cambria"/>
          <w:sz w:val="24"/>
          <w:szCs w:val="24"/>
        </w:rPr>
        <w:t xml:space="preserve"> (ELRCs)</w:t>
      </w:r>
      <w:r w:rsidRPr="59FE84A1" w:rsidR="077B5F23">
        <w:rPr>
          <w:rFonts w:ascii="Cambria" w:hAnsi="Cambria"/>
          <w:sz w:val="24"/>
          <w:szCs w:val="24"/>
        </w:rPr>
        <w:t>:</w:t>
      </w:r>
    </w:p>
    <w:p w:rsidR="002661ED" w:rsidP="59FE84A1" w:rsidRDefault="002661ED" w14:paraId="5D9A7E91" w14:textId="6ECDD7A7">
      <w:pPr>
        <w:pStyle w:val="paragraph"/>
        <w:spacing w:before="0" w:beforeAutospacing="off" w:after="160" w:afterAutospacing="off"/>
        <w:rPr>
          <w:color w:val="0563C1"/>
          <w:u w:val="single"/>
        </w:rPr>
      </w:pPr>
      <w:hyperlink r:id="R06570e55c3624f77">
        <w:r w:rsidRPr="59FE84A1" w:rsidR="077B5F23">
          <w:rPr>
            <w:rFonts w:ascii="Calibri" w:hAnsi="Calibri" w:eastAsia="Calibri" w:cs="Calibri"/>
            <w:color w:val="0563C1"/>
            <w:sz w:val="22"/>
            <w:szCs w:val="22"/>
            <w:u w:val="single"/>
          </w:rPr>
          <w:t>ELRC 8</w:t>
        </w:r>
      </w:hyperlink>
    </w:p>
    <w:p w:rsidR="002661ED" w:rsidP="3C339D5B" w:rsidRDefault="002661ED" w14:paraId="483D4CDC" w14:textId="3080DE86">
      <w:pPr>
        <w:pStyle w:val="paragraph"/>
        <w:spacing w:before="0" w:beforeAutospacing="off" w:after="160" w:afterAutospacing="off" w:line="240" w:lineRule="auto"/>
        <w:ind w:left="0" w:right="0"/>
        <w:jc w:val="left"/>
        <w:rPr>
          <w:rFonts w:ascii="Calibri" w:hAnsi="Calibri" w:eastAsia="Calibri" w:cs="Calibri"/>
          <w:color w:val="0563C1"/>
          <w:sz w:val="22"/>
          <w:szCs w:val="22"/>
          <w:u w:val="single"/>
          <w:lang w:val="en-GB"/>
        </w:rPr>
      </w:pPr>
      <w:hyperlink r:id="R741a260de531439c">
        <w:r w:rsidRPr="3C339D5B" w:rsidR="077B5F23">
          <w:rPr>
            <w:rFonts w:ascii="Calibri" w:hAnsi="Calibri" w:eastAsia="Calibri" w:cs="Calibri"/>
            <w:color w:val="0563C1"/>
            <w:sz w:val="22"/>
            <w:szCs w:val="22"/>
            <w:u w:val="single"/>
            <w:lang w:val="en-GB"/>
          </w:rPr>
          <w:t>ELRCs 9 and 10</w:t>
        </w:r>
      </w:hyperlink>
    </w:p>
    <w:p w:rsidR="002661ED" w:rsidP="59FE84A1" w:rsidRDefault="002661ED" w14:paraId="5D6CFD5A" w14:textId="03BA8044">
      <w:pPr>
        <w:pStyle w:val="paragraph"/>
        <w:spacing w:before="0" w:beforeAutospacing="off" w:after="0" w:afterAutospacing="off"/>
      </w:pPr>
    </w:p>
    <w:p w:rsidR="002661ED" w:rsidP="59FE84A1" w:rsidRDefault="002661ED" w14:paraId="1E3E5D33" w14:textId="6BDDF475">
      <w:pPr>
        <w:pStyle w:val="paragraph"/>
        <w:bidi w:val="0"/>
        <w:spacing w:before="0" w:beforeAutospacing="off" w:after="0" w:afterAutospacing="off" w:line="240" w:lineRule="auto"/>
        <w:ind w:left="0" w:right="0"/>
        <w:jc w:val="left"/>
        <w:rPr>
          <w:rStyle w:val="eop"/>
          <w:rFonts w:ascii="Cambria" w:hAnsi="Cambria"/>
          <w:color w:val="000000" w:themeColor="text1" w:themeTint="FF" w:themeShade="FF"/>
        </w:rPr>
      </w:pPr>
      <w:r w:rsidRPr="59FE84A1" w:rsidR="0463EF97">
        <w:rPr>
          <w:rFonts w:ascii="Cambria" w:hAnsi="Cambria"/>
          <w:sz w:val="24"/>
          <w:szCs w:val="24"/>
        </w:rPr>
        <w:t>PA Keys/PD Registry: </w:t>
      </w:r>
    </w:p>
    <w:p w:rsidR="002661ED" w:rsidP="59FE84A1" w:rsidRDefault="002661ED" w14:noSpellErr="1" w14:paraId="05AEF94F" w14:textId="1A607335">
      <w:pPr>
        <w:pStyle w:val="paragraph"/>
        <w:spacing w:before="0" w:beforeAutospacing="off" w:after="160" w:afterAutospacing="off"/>
        <w:rPr>
          <w:rFonts w:ascii="Calibri" w:hAnsi="Calibri" w:eastAsia="Calibri" w:cs="Calibri"/>
          <w:sz w:val="22"/>
          <w:szCs w:val="22"/>
        </w:rPr>
      </w:pPr>
      <w:hyperlink r:id="Re5d064e08452454d">
        <w:r w:rsidRPr="59FE84A1" w:rsidR="0463EF97">
          <w:rPr>
            <w:rStyle w:val="Hyperlink"/>
            <w:rFonts w:ascii="Calibri" w:hAnsi="Calibri" w:eastAsia="Calibri" w:cs="Calibri"/>
            <w:sz w:val="22"/>
            <w:szCs w:val="22"/>
            <w:lang w:val="en-GB"/>
          </w:rPr>
          <w:t>Pennsylvania Keys to Quality (PA Key)</w:t>
        </w:r>
      </w:hyperlink>
    </w:p>
    <w:p w:rsidR="002661ED" w:rsidP="59FE84A1" w:rsidRDefault="002661ED" w14:noSpellErr="1" w14:paraId="144F2787" w14:textId="0130874F">
      <w:pPr>
        <w:pStyle w:val="paragraph"/>
        <w:spacing w:before="0" w:beforeAutospacing="off" w:after="160" w:afterAutospacing="off"/>
        <w:rPr>
          <w:rStyle w:val="eop"/>
          <w:rFonts w:ascii="Calibri" w:hAnsi="Calibri" w:eastAsia="Calibri" w:cs="Calibri"/>
          <w:sz w:val="22"/>
          <w:szCs w:val="22"/>
        </w:rPr>
      </w:pPr>
      <w:hyperlink r:id="R94d8cdabdfc242ea">
        <w:r w:rsidRPr="59FE84A1" w:rsidR="0463EF97">
          <w:rPr>
            <w:rStyle w:val="normaltextrun"/>
            <w:rFonts w:ascii="Calibri" w:hAnsi="Calibri" w:eastAsia="Calibri" w:cs="Calibri"/>
            <w:color w:val="0000FF"/>
            <w:sz w:val="22"/>
            <w:szCs w:val="22"/>
            <w:u w:val="single"/>
            <w:lang w:val="en-GB"/>
          </w:rPr>
          <w:t>Professional Development Registry</w:t>
        </w:r>
      </w:hyperlink>
      <w:r w:rsidRPr="59FE84A1" w:rsidR="0463EF97">
        <w:rPr>
          <w:rStyle w:val="normaltextrun"/>
          <w:rFonts w:ascii="Calibri" w:hAnsi="Calibri" w:eastAsia="Calibri" w:cs="Calibri"/>
          <w:sz w:val="22"/>
          <w:szCs w:val="22"/>
          <w:lang w:val="en-GB"/>
        </w:rPr>
        <w:t> </w:t>
      </w:r>
      <w:r w:rsidRPr="59FE84A1" w:rsidR="0463EF97">
        <w:rPr>
          <w:rStyle w:val="eop"/>
          <w:rFonts w:ascii="Calibri" w:hAnsi="Calibri" w:eastAsia="Calibri" w:cs="Calibri"/>
          <w:sz w:val="22"/>
          <w:szCs w:val="22"/>
        </w:rPr>
        <w:t> </w:t>
      </w:r>
    </w:p>
    <w:p w:rsidR="002661ED" w:rsidP="59FE84A1" w:rsidRDefault="002661ED" w14:paraId="1A6FE7C1" w14:textId="553D7FEC">
      <w:pPr>
        <w:spacing w:after="160" w:afterAutospacing="off"/>
        <w:rPr>
          <w:rFonts w:ascii="Calibri" w:hAnsi="Calibri" w:eastAsia="Calibri" w:cs="Calibri"/>
          <w:sz w:val="22"/>
          <w:szCs w:val="22"/>
        </w:rPr>
      </w:pPr>
      <w:hyperlink r:id="Re435808c04634817">
        <w:r w:rsidRPr="59FE84A1" w:rsidR="0463EF97">
          <w:rPr>
            <w:rStyle w:val="Hyperlink"/>
            <w:rFonts w:ascii="Calibri" w:hAnsi="Calibri" w:eastAsia="Calibri" w:cs="Calibri"/>
            <w:sz w:val="22"/>
            <w:szCs w:val="22"/>
          </w:rPr>
          <w:t>Keystone STARS Resources</w:t>
        </w:r>
      </w:hyperlink>
    </w:p>
    <w:p w:rsidR="002661ED" w:rsidP="59FE84A1" w:rsidRDefault="002661ED" w14:paraId="547AB325" w14:textId="3A4496CB">
      <w:pPr>
        <w:spacing w:after="0" w:afterAutospacing="off"/>
        <w:rPr>
          <w:rFonts w:ascii="Cambria" w:hAnsi="Cambria"/>
          <w:sz w:val="24"/>
          <w:szCs w:val="24"/>
        </w:rPr>
      </w:pPr>
      <w:r w:rsidRPr="59FE84A1" w:rsidR="002661ED">
        <w:rPr>
          <w:rFonts w:ascii="Cambria" w:hAnsi="Cambria" w:eastAsia="Times New Roman" w:cs="Times New Roman"/>
          <w:sz w:val="24"/>
          <w:szCs w:val="24"/>
        </w:rPr>
        <w:t>Program Quality Assessment</w:t>
      </w:r>
      <w:r w:rsidRPr="59FE84A1" w:rsidR="6EA3EE1D">
        <w:rPr>
          <w:rFonts w:ascii="Cambria" w:hAnsi="Cambria" w:eastAsia="Times New Roman" w:cs="Times New Roman"/>
          <w:sz w:val="24"/>
          <w:szCs w:val="24"/>
        </w:rPr>
        <w:t xml:space="preserve"> (PQA)</w:t>
      </w:r>
      <w:r w:rsidRPr="59FE84A1" w:rsidR="002661ED">
        <w:rPr>
          <w:rFonts w:ascii="Cambria" w:hAnsi="Cambria" w:eastAsia="Times New Roman" w:cs="Times New Roman"/>
          <w:sz w:val="24"/>
          <w:szCs w:val="24"/>
        </w:rPr>
        <w:t>:</w:t>
      </w:r>
    </w:p>
    <w:p w:rsidR="005B15B6" w:rsidRDefault="00E31386" w14:paraId="2A0BD6E7" w14:textId="09184B85">
      <w:hyperlink w:history="1" r:id="rId5">
        <w:r w:rsidR="002661ED">
          <w:rPr>
            <w:rStyle w:val="Hyperlink"/>
          </w:rPr>
          <w:t>Program Quality Assessment (PQA) Blog</w:t>
        </w:r>
      </w:hyperlink>
      <w:r>
        <w:t xml:space="preserve"> </w:t>
      </w:r>
    </w:p>
    <w:p w:rsidR="002661ED" w:rsidP="59FE84A1" w:rsidRDefault="002661ED" w14:paraId="3AC4DED5" w14:noSpellErr="1" w14:textId="0371A62C">
      <w:pPr>
        <w:pStyle w:val="paragraph"/>
        <w:spacing w:before="0" w:beforeAutospacing="off" w:after="160" w:afterAutospacing="off"/>
        <w:rPr>
          <w:rFonts w:ascii="Calibri" w:hAnsi="Calibri" w:eastAsia="Calibri" w:cs="Calibri"/>
          <w:sz w:val="22"/>
          <w:szCs w:val="22"/>
          <w:shd w:val="clear" w:color="auto" w:fill="FFFFFF"/>
        </w:rPr>
      </w:pPr>
      <w:hyperlink r:id="R5ea305d2b41c400a">
        <w:r w:rsidRPr="59FE84A1" w:rsidR="002661ED">
          <w:rPr>
            <w:rStyle w:val="Hyperlink"/>
            <w:rFonts w:ascii="Calibri" w:hAnsi="Calibri" w:eastAsia="Calibri" w:cs="Calibri"/>
            <w:sz w:val="22"/>
            <w:szCs w:val="22"/>
          </w:rPr>
          <w:t>Environmental Rating Scales (ERS) Institute</w:t>
        </w:r>
      </w:hyperlink>
      <w:r w:rsidRPr="59FE84A1" w:rsidR="002661ED">
        <w:rPr>
          <w:rFonts w:ascii="Calibri" w:hAnsi="Calibri" w:eastAsia="Calibri" w:cs="Calibri"/>
          <w:sz w:val="22"/>
          <w:szCs w:val="22"/>
        </w:rPr>
        <w:t xml:space="preserve"> </w:t>
      </w:r>
    </w:p>
    <w:p w:rsidR="4E01B375" w:rsidP="59FE84A1" w:rsidRDefault="4E01B375" w14:paraId="3E204A3D" w14:textId="731BF3E6">
      <w:pPr>
        <w:pStyle w:val="Normal"/>
        <w:bidi w:val="0"/>
        <w:spacing w:before="0" w:beforeAutospacing="off" w:after="160" w:afterAutospacing="off" w:line="259" w:lineRule="auto"/>
        <w:ind w:left="0" w:right="0"/>
        <w:jc w:val="left"/>
        <w:rPr>
          <w:rFonts w:ascii="Cambria" w:hAnsi="Cambria" w:eastAsia="Times New Roman" w:cs="Times New Roman"/>
          <w:sz w:val="24"/>
          <w:szCs w:val="24"/>
          <w:u w:val="single"/>
        </w:rPr>
      </w:pPr>
      <w:hyperlink r:id="Rb6527b80c80d4273">
        <w:r w:rsidRPr="59FE84A1" w:rsidR="4E01B375">
          <w:rPr>
            <w:rFonts w:ascii="Cambria" w:hAnsi="Cambria" w:eastAsia="Times New Roman" w:cs="Times New Roman"/>
            <w:sz w:val="24"/>
            <w:szCs w:val="24"/>
            <w:u w:val="single"/>
          </w:rPr>
          <w:t>Professional Development Organizations (PDOs)</w:t>
        </w:r>
      </w:hyperlink>
      <w:r w:rsidRPr="59FE84A1" w:rsidR="4E01B375">
        <w:rPr>
          <w:rFonts w:ascii="Cambria" w:hAnsi="Cambria" w:eastAsia="Times New Roman" w:cs="Times New Roman"/>
          <w:sz w:val="24"/>
          <w:szCs w:val="24"/>
        </w:rPr>
        <w:t xml:space="preserve"> </w:t>
      </w:r>
    </w:p>
    <w:p w:rsidR="002661ED" w:rsidP="59FE84A1" w:rsidRDefault="002661ED" w14:paraId="5B7C732A" w14:textId="5B95B0F6" w14:noSpellErr="1">
      <w:pPr>
        <w:pStyle w:val="paragraph"/>
        <w:bidi w:val="0"/>
        <w:spacing w:before="0" w:beforeAutospacing="off" w:after="0" w:afterAutospacing="off" w:line="240" w:lineRule="auto"/>
        <w:ind w:left="0" w:right="0"/>
        <w:jc w:val="left"/>
        <w:rPr>
          <w:rFonts w:ascii="Cambria" w:hAnsi="Cambria" w:eastAsia="Times New Roman" w:cs="Times New Roman"/>
          <w:sz w:val="24"/>
          <w:szCs w:val="24"/>
        </w:rPr>
      </w:pPr>
      <w:r w:rsidRPr="59FE84A1" w:rsidR="002661ED">
        <w:rPr>
          <w:rFonts w:ascii="Cambria" w:hAnsi="Cambria" w:eastAsia="Times New Roman" w:cs="Times New Roman"/>
          <w:sz w:val="24"/>
          <w:szCs w:val="24"/>
        </w:rPr>
        <w:t xml:space="preserve">DHS/OCDEL: </w:t>
      </w:r>
    </w:p>
    <w:p w:rsidR="002661ED" w:rsidP="002661ED" w:rsidRDefault="002661ED" w14:paraId="382318B4" w14:textId="77777777">
      <w:hyperlink w:history="1" r:id="rId13">
        <w:r>
          <w:rPr>
            <w:rStyle w:val="Hyperlink"/>
          </w:rPr>
          <w:t>Office of Child Development and Early Learning (OCDEL)</w:t>
        </w:r>
      </w:hyperlink>
      <w:r>
        <w:t xml:space="preserve"> </w:t>
      </w:r>
    </w:p>
    <w:p w:rsidR="002661ED" w:rsidP="002661ED" w:rsidRDefault="002661ED" w14:paraId="35777547" w14:textId="79F92E20">
      <w:hyperlink r:id="R1c03b4107e744299">
        <w:r w:rsidRPr="3C339D5B" w:rsidR="002661ED">
          <w:rPr>
            <w:rStyle w:val="Hyperlink"/>
          </w:rPr>
          <w:t>Certification</w:t>
        </w:r>
        <w:r w:rsidRPr="3C339D5B" w:rsidR="51117322">
          <w:rPr>
            <w:rStyle w:val="Hyperlink"/>
          </w:rPr>
          <w:t xml:space="preserve"> </w:t>
        </w:r>
        <w:r w:rsidRPr="3C339D5B" w:rsidR="002661ED">
          <w:rPr>
            <w:rStyle w:val="Hyperlink"/>
          </w:rPr>
          <w:t>Department of Human Services (DHS)</w:t>
        </w:r>
      </w:hyperlink>
      <w:r w:rsidR="002661ED">
        <w:rPr/>
        <w:t xml:space="preserve"> </w:t>
      </w:r>
    </w:p>
    <w:p w:rsidR="002661ED" w:rsidP="002661ED" w:rsidRDefault="002661ED" w14:paraId="42DAEE00" w14:textId="0C0F66AE">
      <w:hyperlink r:id="Rb606d087b8b94601">
        <w:r w:rsidRPr="59FE84A1" w:rsidR="67F6C353">
          <w:rPr>
            <w:rStyle w:val="Hyperlink"/>
          </w:rPr>
          <w:t>Child Care F</w:t>
        </w:r>
        <w:r w:rsidRPr="59FE84A1" w:rsidR="002661ED">
          <w:rPr>
            <w:rStyle w:val="Hyperlink"/>
          </w:rPr>
          <w:t>orms</w:t>
        </w:r>
      </w:hyperlink>
      <w:r w:rsidR="002661ED">
        <w:rPr/>
        <w:t xml:space="preserve"> </w:t>
      </w:r>
    </w:p>
    <w:p w:rsidR="002661ED" w:rsidP="002661ED" w:rsidRDefault="002661ED" w14:paraId="63E93B3B" w14:textId="77777777">
      <w:hyperlink r:id="R734493dceb1447a3">
        <w:r w:rsidRPr="59FE84A1" w:rsidR="002661ED">
          <w:rPr>
            <w:rStyle w:val="Hyperlink"/>
          </w:rPr>
          <w:t>Child Care Clearances</w:t>
        </w:r>
      </w:hyperlink>
      <w:r w:rsidR="002661ED">
        <w:rPr/>
        <w:t xml:space="preserve"> </w:t>
      </w:r>
    </w:p>
    <w:p w:rsidR="002661ED" w:rsidP="59FE84A1" w:rsidRDefault="002661ED" w14:paraId="0C7EB43E" w14:textId="1FC256FB">
      <w:pPr>
        <w:pStyle w:val="paragraph"/>
        <w:spacing w:before="0" w:beforeAutospacing="off" w:after="0" w:afterAutospacing="off"/>
        <w:textAlignment w:val="baseline"/>
        <w:rPr>
          <w:rFonts w:ascii="Cambria" w:hAnsi="Cambria" w:eastAsia="Times New Roman" w:cs="Times New Roman"/>
          <w:sz w:val="24"/>
          <w:szCs w:val="24"/>
        </w:rPr>
      </w:pPr>
      <w:r w:rsidRPr="59FE84A1" w:rsidR="002661ED">
        <w:rPr>
          <w:rFonts w:ascii="Cambria" w:hAnsi="Cambria" w:eastAsia="Times New Roman" w:cs="Times New Roman"/>
          <w:sz w:val="24"/>
          <w:szCs w:val="24"/>
        </w:rPr>
        <w:t xml:space="preserve">Other </w:t>
      </w:r>
      <w:r w:rsidRPr="59FE84A1" w:rsidR="58BA986A">
        <w:rPr>
          <w:rFonts w:ascii="Cambria" w:hAnsi="Cambria" w:eastAsia="Times New Roman" w:cs="Times New Roman"/>
          <w:sz w:val="24"/>
          <w:szCs w:val="24"/>
        </w:rPr>
        <w:t>H</w:t>
      </w:r>
      <w:r w:rsidRPr="59FE84A1" w:rsidR="002661ED">
        <w:rPr>
          <w:rFonts w:ascii="Cambria" w:hAnsi="Cambria" w:eastAsia="Times New Roman" w:cs="Times New Roman"/>
          <w:sz w:val="24"/>
          <w:szCs w:val="24"/>
        </w:rPr>
        <w:t xml:space="preserve">elpful </w:t>
      </w:r>
      <w:r w:rsidRPr="59FE84A1" w:rsidR="1124EB59">
        <w:rPr>
          <w:rFonts w:ascii="Cambria" w:hAnsi="Cambria" w:eastAsia="Times New Roman" w:cs="Times New Roman"/>
          <w:sz w:val="24"/>
          <w:szCs w:val="24"/>
        </w:rPr>
        <w:t>R</w:t>
      </w:r>
      <w:r w:rsidRPr="59FE84A1" w:rsidR="002661ED">
        <w:rPr>
          <w:rFonts w:ascii="Cambria" w:hAnsi="Cambria" w:eastAsia="Times New Roman" w:cs="Times New Roman"/>
          <w:sz w:val="24"/>
          <w:szCs w:val="24"/>
        </w:rPr>
        <w:t>esources:</w:t>
      </w:r>
    </w:p>
    <w:p w:rsidR="004A4392" w:rsidP="004A4392" w:rsidRDefault="004A4392" w14:paraId="3CE5CAE0" w14:textId="77777777">
      <w:pPr>
        <w:pStyle w:val="paragraph"/>
        <w:spacing w:before="0" w:beforeAutospacing="0" w:after="0" w:afterAutospacing="0"/>
        <w:textAlignment w:val="baseline"/>
        <w:rPr>
          <w:rFonts w:ascii="Cambria" w:hAnsi="Cambria"/>
          <w:sz w:val="22"/>
          <w:szCs w:val="22"/>
        </w:rPr>
      </w:pPr>
    </w:p>
    <w:p w:rsidR="002661ED" w:rsidP="59FE84A1" w:rsidRDefault="00E31386" w14:paraId="65A0B8C0" w14:textId="05F874D8">
      <w:pPr>
        <w:pStyle w:val="NormalWeb"/>
        <w:spacing w:before="0" w:beforeAutospacing="off" w:after="0" w:afterAutospacing="off"/>
        <w:textAlignment w:val="baseline"/>
      </w:pPr>
      <w:r>
        <w:rPr>
          <w:rStyle w:val="eop"/>
          <w:rFonts w:ascii="Cambria" w:hAnsi="Cambria"/>
        </w:rPr>
        <w:fldChar w:fldCharType="begin"/>
      </w:r>
      <w:r w:rsidR="004A4392">
        <w:rPr>
          <w:rStyle w:val="eop"/>
          <w:rFonts w:ascii="Cambria" w:hAnsi="Cambria"/>
        </w:rPr>
        <w:instrText>HYPERLINK "http://www.pelican.state.pa.us/provider"</w:instrText>
      </w:r>
      <w:r w:rsidR="004A4392">
        <w:rPr>
          <w:rStyle w:val="eop"/>
          <w:rFonts w:ascii="Cambria" w:hAnsi="Cambria"/>
        </w:rPr>
      </w:r>
      <w:r>
        <w:rPr>
          <w:rStyle w:val="eop"/>
          <w:rFonts w:ascii="Cambria" w:hAnsi="Cambria"/>
        </w:rPr>
        <w:fldChar w:fldCharType="separate"/>
      </w:r>
      <w:r w:rsidR="004A4392">
        <w:rPr>
          <w:rStyle w:val="Hyperlink"/>
          <w:rFonts w:ascii="Cambria" w:hAnsi="Cambria"/>
        </w:rPr>
        <w:t>Provider Self-Service (PSS)</w:t>
      </w:r>
      <w:r>
        <w:rPr>
          <w:rStyle w:val="eop"/>
          <w:rFonts w:ascii="Cambria" w:hAnsi="Cambria"/>
        </w:rPr>
        <w:fldChar w:fldCharType="end"/>
      </w:r>
      <w:r w:rsidR="00E31386">
        <w:rPr>
          <w:rStyle w:val="eop"/>
          <w:rFonts w:ascii="Cambria" w:hAnsi="Cambria"/>
        </w:rPr>
        <w:t xml:space="preserve"> </w:t>
      </w:r>
      <w:r w:rsidR="1B57CAA2">
        <w:rPr>
          <w:rStyle w:val="eop"/>
          <w:rFonts w:ascii="Cambria" w:hAnsi="Cambria"/>
        </w:rPr>
        <w:t xml:space="preserve">is </w:t>
      </w:r>
      <w:r w:rsidR="002661ED">
        <w:rPr>
          <w:rStyle w:val="eop"/>
          <w:rFonts w:ascii="Cambria" w:hAnsi="Cambria"/>
        </w:rPr>
        <w:t>an online portal administered by the Office of Child Development and Early Learning (OCDEL)</w:t>
      </w:r>
      <w:r w:rsidRPr="002661ED" w:rsidR="002661ED">
        <w:rPr>
          <w:rFonts w:ascii="Cambria" w:hAnsi="Cambria" w:eastAsia="MS PGothic" w:cs="MS PGothic"/>
          <w:color w:val="000000" w:themeColor="text1"/>
        </w:rPr>
        <w:t xml:space="preserve"> </w:t>
      </w:r>
      <w:r w:rsidR="002661ED">
        <w:rPr>
          <w:rFonts w:ascii="Cambria" w:hAnsi="Cambria" w:eastAsia="MS PGothic" w:cs="MS PGothic"/>
          <w:color w:val="000000" w:themeColor="text1"/>
        </w:rPr>
        <w:t>designed to help child care, early learning, and Keystone STARS providers manage everyday work.</w:t>
      </w:r>
      <w:bookmarkStart w:name="_GoBack" w:id="0"/>
      <w:bookmarkEnd w:id="0"/>
    </w:p>
    <w:p w:rsidR="005B15B6" w:rsidP="002661ED" w:rsidRDefault="005B15B6" w14:paraId="2B37DC91" w14:textId="61DC8A8B">
      <w:pPr>
        <w:pStyle w:val="paragraph"/>
        <w:spacing w:before="0" w:beforeAutospacing="0" w:after="0" w:afterAutospacing="0"/>
        <w:textAlignment w:val="baseline"/>
        <w:rPr>
          <w:rFonts w:ascii="Cambria" w:hAnsi="Cambria"/>
          <w:sz w:val="22"/>
          <w:szCs w:val="22"/>
        </w:rPr>
      </w:pPr>
    </w:p>
    <w:p w:rsidR="005B15B6" w:rsidP="59FE84A1" w:rsidRDefault="005B15B6" w14:paraId="7F809F8B" w14:textId="2F5291AE">
      <w:pPr>
        <w:pStyle w:val="paragraph"/>
        <w:spacing w:before="0" w:beforeAutospacing="off" w:after="0" w:afterAutospacing="off"/>
        <w:textAlignment w:val="baseline"/>
        <w:rPr>
          <w:rFonts w:ascii="Cambria" w:hAnsi="Cambria"/>
          <w:sz w:val="22"/>
          <w:szCs w:val="22"/>
        </w:rPr>
      </w:pPr>
      <w:hyperlink w:tgtFrame="_blank" w:history="1" r:id="R5b41241bdc33436c">
        <w:r w:rsidR="004A4392">
          <w:rPr>
            <w:rStyle w:val="normaltextrun"/>
            <w:rFonts w:ascii="Cambria" w:hAnsi="Cambria"/>
            <w:color w:val="0000FF"/>
            <w:u w:val="single"/>
            <w:lang w:val="en-GB"/>
          </w:rPr>
          <w:t>SharedSourcePA</w:t>
        </w:r>
      </w:hyperlink>
      <w:r w:rsidR="005B15B6">
        <w:rPr>
          <w:rStyle w:val="eop"/>
          <w:rFonts w:ascii="Cambria" w:hAnsi="Cambria"/>
        </w:rPr>
        <w:t> </w:t>
      </w:r>
      <w:r w:rsidRPr="004A4392" w:rsidR="004A4392">
        <w:rPr>
          <w:rFonts w:ascii="Cambria" w:hAnsi="Cambria" w:cs="Arial"/>
          <w:spacing w:val="2"/>
          <w:shd w:val="clear" w:color="auto" w:fill="FFFFFF"/>
        </w:rPr>
        <w:t>is a partnership of Pennsylvania Association for the Education of Young Children (</w:t>
      </w:r>
      <w:proofErr w:type="spellStart"/>
      <w:r w:rsidRPr="004A4392" w:rsidR="004A4392">
        <w:rPr>
          <w:rFonts w:ascii="Cambria" w:hAnsi="Cambria" w:cs="Arial"/>
          <w:spacing w:val="2"/>
          <w:shd w:val="clear" w:color="auto" w:fill="FFFFFF"/>
        </w:rPr>
        <w:t>PennAEYC</w:t>
      </w:r>
      <w:proofErr w:type="spellEnd"/>
      <w:r w:rsidRPr="004A4392" w:rsidR="004A4392">
        <w:rPr>
          <w:rFonts w:ascii="Cambria" w:hAnsi="Cambria" w:cs="Arial"/>
          <w:spacing w:val="2"/>
          <w:shd w:val="clear" w:color="auto" w:fill="FFFFFF"/>
        </w:rPr>
        <w:t>), Delaware Valley Association for the Education of Young Children (DVAEYC), Pittsburgh Association for the Education of Young Children (PAEYC), and Public Health Management Corporation (PHMC). The alliance promotes shared learning, efficient use of resources and quality improvement in ECE programs across the Commonwealth.</w:t>
      </w:r>
    </w:p>
    <w:p w:rsidR="002661ED" w:rsidP="002661ED" w:rsidRDefault="002661ED" w14:paraId="4339715B" w14:textId="77777777">
      <w:pPr>
        <w:pStyle w:val="paragraph"/>
        <w:spacing w:before="0" w:beforeAutospacing="0" w:after="0" w:afterAutospacing="0"/>
        <w:textAlignment w:val="baseline"/>
        <w:rPr>
          <w:rFonts w:ascii="Cambria" w:hAnsi="Cambria"/>
          <w:sz w:val="22"/>
          <w:szCs w:val="22"/>
        </w:rPr>
      </w:pPr>
    </w:p>
    <w:p w:rsidRPr="004A4392" w:rsidR="005B15B6" w:rsidP="59FE84A1" w:rsidRDefault="005B15B6" w14:paraId="047597DA" w14:textId="0FE79B31">
      <w:pPr>
        <w:pStyle w:val="paragraph"/>
        <w:spacing w:before="0" w:beforeAutospacing="off" w:after="0" w:afterAutospacing="off"/>
        <w:textAlignment w:val="baseline"/>
        <w:rPr>
          <w:rFonts w:ascii="Cambria" w:hAnsi="Cambria"/>
        </w:rPr>
      </w:pPr>
      <w:hyperlink w:tgtFrame="_blank" w:history="1" r:id="Rfd8094cea64f4c5e">
        <w:r w:rsidR="004A4392">
          <w:rPr>
            <w:rStyle w:val="normaltextrun"/>
            <w:rFonts w:ascii="Cambria" w:hAnsi="Cambria"/>
            <w:color w:val="0000FF"/>
            <w:u w:val="single"/>
            <w:lang w:val="en-GB"/>
          </w:rPr>
          <w:t>Keystone Kids Go</w:t>
        </w:r>
      </w:hyperlink>
      <w:r w:rsidR="005B15B6">
        <w:rPr>
          <w:rStyle w:val="normaltextrun"/>
          <w:rFonts w:ascii="Cambria" w:hAnsi="Cambria"/>
          <w:lang w:val="en-GB"/>
        </w:rPr>
        <w:t> </w:t>
      </w:r>
      <w:r w:rsidRPr="004A4392" w:rsidR="004A4392">
        <w:rPr>
          <w:rFonts w:ascii="Cambria" w:hAnsi="Cambria" w:cs="Arial"/>
          <w:color w:val="2A2A2A"/>
          <w:shd w:val="clear" w:color="auto" w:fill="FFFFFF"/>
        </w:rPr>
        <w:t>is a statewide collaboration of partners invested in improving the health and wellness of Pennsylvania’s children. This website offers resources, professional development opportunities, announcements, and more to support early childhood educators, coaches, families, and children in improving nutrition and physical activity practices and policies. </w:t>
      </w:r>
    </w:p>
    <w:p w:rsidR="005B15B6" w:rsidP="005B15B6" w:rsidRDefault="005B15B6" w14:paraId="2E4F3F84" w14:textId="77777777">
      <w:pPr>
        <w:pStyle w:val="paragraph"/>
        <w:spacing w:before="0" w:beforeAutospacing="0" w:after="0" w:afterAutospacing="0"/>
        <w:textAlignment w:val="baseline"/>
        <w:rPr>
          <w:rFonts w:ascii="Cambria" w:hAnsi="Cambria"/>
          <w:sz w:val="22"/>
          <w:szCs w:val="22"/>
        </w:rPr>
      </w:pPr>
      <w:r>
        <w:rPr>
          <w:rStyle w:val="eop"/>
          <w:rFonts w:ascii="Cambria" w:hAnsi="Cambria"/>
        </w:rPr>
        <w:t> </w:t>
      </w:r>
    </w:p>
    <w:p w:rsidR="005B15B6" w:rsidP="59FE84A1" w:rsidRDefault="00A7549F" w14:paraId="0CBBBD4A" w14:textId="500A9FF3">
      <w:pPr>
        <w:rPr>
          <w:rFonts w:ascii="Cambria" w:hAnsi="Cambria" w:cs="Arial"/>
          <w:color w:val="2A2A2A"/>
        </w:rPr>
      </w:pPr>
      <w:hyperlink w:history="1" r:id="Re8f6d845f1284f12">
        <w:r w:rsidRPr="59FE84A1" w:rsidR="00A7549F">
          <w:rPr>
            <w:rStyle w:val="normaltextrun"/>
            <w:rFonts w:ascii="Cambria" w:hAnsi="Cambria" w:eastAsia="Times New Roman" w:cs="Times New Roman"/>
            <w:color w:val="0000FF"/>
            <w:sz w:val="24"/>
            <w:szCs w:val="24"/>
            <w:u w:val="single"/>
          </w:rPr>
          <w:t>Early Childhood Education Linkage System (ECELS)</w:t>
        </w:r>
      </w:hyperlink>
      <w:r w:rsidR="00A7549F">
        <w:rPr>
          <w:rStyle w:val="eop"/>
          <w:rFonts w:ascii="Cambria" w:hAnsi="Cambria"/>
          <w:color w:val="000000"/>
          <w:shd w:val="clear" w:color="auto" w:fill="FFFFFF"/>
        </w:rPr>
        <w:t xml:space="preserve"> </w:t>
      </w:r>
      <w:r w:rsidR="6325417B">
        <w:rPr>
          <w:rStyle w:val="eop"/>
          <w:rFonts w:ascii="Cambria" w:hAnsi="Cambria"/>
          <w:color w:val="000000"/>
          <w:shd w:val="clear" w:color="auto" w:fill="FFFFFF"/>
        </w:rPr>
        <w:t xml:space="preserve">offers h</w:t>
      </w:r>
      <w:r w:rsidRPr="59FE84A1" w:rsidR="004A4392">
        <w:rPr>
          <w:rFonts w:ascii="Cambria" w:hAnsi="Cambria" w:eastAsia="Times New Roman" w:cs="Arial"/>
          <w:color w:val="2A2A2A"/>
          <w:sz w:val="24"/>
          <w:szCs w:val="24"/>
        </w:rPr>
        <w:t xml:space="preserve">ealth and </w:t>
      </w:r>
      <w:r w:rsidRPr="59FE84A1" w:rsidR="077B04A3">
        <w:rPr>
          <w:rFonts w:ascii="Cambria" w:hAnsi="Cambria" w:eastAsia="Times New Roman" w:cs="Arial"/>
          <w:color w:val="2A2A2A"/>
          <w:sz w:val="24"/>
          <w:szCs w:val="24"/>
        </w:rPr>
        <w:t>s</w:t>
      </w:r>
      <w:r w:rsidRPr="59FE84A1" w:rsidR="004A4392">
        <w:rPr>
          <w:rFonts w:ascii="Cambria" w:hAnsi="Cambria" w:eastAsia="Times New Roman" w:cs="Arial"/>
          <w:color w:val="2A2A2A"/>
          <w:sz w:val="24"/>
          <w:szCs w:val="24"/>
        </w:rPr>
        <w:t>afety resources and professional development</w:t>
      </w:r>
      <w:r w:rsidRPr="59FE84A1" w:rsidR="00A7549F">
        <w:rPr>
          <w:rFonts w:ascii="Cambria" w:hAnsi="Cambria" w:eastAsia="Times New Roman" w:cs="Arial"/>
          <w:color w:val="2A2A2A"/>
          <w:sz w:val="24"/>
          <w:szCs w:val="24"/>
        </w:rPr>
        <w:t xml:space="preserve"> </w:t>
      </w:r>
      <w:r w:rsidRPr="59FE84A1" w:rsidR="1709834E">
        <w:rPr>
          <w:rFonts w:ascii="Cambria" w:hAnsi="Cambria" w:eastAsia="Times New Roman" w:cs="Arial"/>
          <w:color w:val="2A2A2A"/>
          <w:sz w:val="24"/>
          <w:szCs w:val="24"/>
        </w:rPr>
        <w:t xml:space="preserve">for ECE professionals.</w:t>
      </w:r>
    </w:p>
    <w:p w:rsidR="2FEE7F5A" w:rsidP="7EF512CC" w:rsidRDefault="2FEE7F5A" w14:paraId="3A3E7490" w14:textId="36E378D4">
      <w:pPr>
        <w:pStyle w:val="Normal"/>
        <w:rPr>
          <w:rFonts w:ascii="Cambria" w:hAnsi="Cambria" w:eastAsia="Times New Roman" w:cs="Arial"/>
          <w:color w:val="2A2A2A"/>
          <w:sz w:val="24"/>
          <w:szCs w:val="24"/>
        </w:rPr>
      </w:pPr>
      <w:hyperlink r:id="R09c5873131804471">
        <w:r w:rsidRPr="7EF512CC" w:rsidR="2FEE7F5A">
          <w:rPr>
            <w:rStyle w:val="Hyperlink"/>
            <w:rFonts w:ascii="Cambria" w:hAnsi="Cambria" w:eastAsia="Times New Roman" w:cs="Arial"/>
            <w:color w:val="2A2A2A"/>
            <w:sz w:val="24"/>
            <w:szCs w:val="24"/>
          </w:rPr>
          <w:t xml:space="preserve">ECELS </w:t>
        </w:r>
        <w:r w:rsidRPr="7EF512CC" w:rsidR="649426E9">
          <w:rPr>
            <w:rStyle w:val="Hyperlink"/>
            <w:rFonts w:ascii="Cambria" w:hAnsi="Cambria" w:eastAsia="Times New Roman" w:cs="Arial"/>
            <w:color w:val="2A2A2A"/>
            <w:sz w:val="24"/>
            <w:szCs w:val="24"/>
          </w:rPr>
          <w:t xml:space="preserve">Resource </w:t>
        </w:r>
        <w:r w:rsidRPr="7EF512CC" w:rsidR="2FEE7F5A">
          <w:rPr>
            <w:rStyle w:val="Hyperlink"/>
            <w:rFonts w:ascii="Cambria" w:hAnsi="Cambria" w:eastAsia="Times New Roman" w:cs="Arial"/>
            <w:color w:val="2A2A2A"/>
            <w:sz w:val="24"/>
            <w:szCs w:val="24"/>
          </w:rPr>
          <w:t>Crosswalk</w:t>
        </w:r>
      </w:hyperlink>
      <w:r w:rsidRPr="7EF512CC" w:rsidR="2FEE7F5A">
        <w:rPr>
          <w:rFonts w:ascii="Cambria" w:hAnsi="Cambria" w:eastAsia="Times New Roman" w:cs="Arial"/>
          <w:color w:val="2A2A2A"/>
          <w:sz w:val="24"/>
          <w:szCs w:val="24"/>
        </w:rPr>
        <w:t xml:space="preserve"> </w:t>
      </w:r>
      <w:r w:rsidRPr="7EF512CC" w:rsidR="405B7439">
        <w:rPr>
          <w:rFonts w:ascii="Cambria" w:hAnsi="Cambria" w:eastAsia="Times New Roman" w:cs="Arial"/>
          <w:color w:val="2A2A2A"/>
          <w:sz w:val="24"/>
          <w:szCs w:val="24"/>
        </w:rPr>
        <w:t>outlines available resources for a variety of STARS Standards.</w:t>
      </w:r>
    </w:p>
    <w:p w:rsidR="005138A0" w:rsidP="59FE84A1" w:rsidRDefault="005138A0" w14:paraId="350232E0" w14:textId="6D002B10">
      <w:pPr>
        <w:rPr>
          <w:rFonts w:ascii="Cambria" w:hAnsi="Cambria" w:eastAsia="Times New Roman" w:cs="Arial"/>
          <w:color w:val="2A2A2A"/>
          <w:sz w:val="24"/>
          <w:szCs w:val="24"/>
        </w:rPr>
      </w:pPr>
      <w:hyperlink w:history="1" r:id="Rae66c032675446b1">
        <w:r w:rsidRPr="59FE84A1" w:rsidR="005138A0">
          <w:rPr>
            <w:rStyle w:val="normaltextrun"/>
            <w:rFonts w:ascii="Cambria" w:hAnsi="Cambria" w:eastAsia="Times New Roman" w:cs="Times New Roman"/>
            <w:color w:val="0000FF"/>
            <w:sz w:val="24"/>
            <w:szCs w:val="24"/>
            <w:u w:val="single"/>
          </w:rPr>
          <w:t>Better Kid Care</w:t>
        </w:r>
      </w:hyperlink>
      <w:r w:rsidR="005138A0">
        <w:rPr>
          <w:rStyle w:val="eop"/>
          <w:rFonts w:ascii="Cambria" w:hAnsi="Cambria"/>
          <w:color w:val="000000"/>
          <w:shd w:val="clear" w:color="auto" w:fill="FFFFFF"/>
        </w:rPr>
        <w:t xml:space="preserve"> </w:t>
      </w:r>
      <w:r w:rsidR="3B7BD20A">
        <w:rPr>
          <w:rStyle w:val="eop"/>
          <w:rFonts w:ascii="Cambria" w:hAnsi="Cambria"/>
          <w:color w:val="000000"/>
          <w:shd w:val="clear" w:color="auto" w:fill="FFFFFF"/>
        </w:rPr>
        <w:t xml:space="preserve">offers </w:t>
      </w:r>
      <w:r w:rsidRPr="59FE84A1" w:rsidR="005138A0">
        <w:rPr>
          <w:rFonts w:ascii="Cambria" w:hAnsi="Cambria" w:eastAsia="Times New Roman" w:cs="Arial"/>
          <w:color w:val="2A2A2A"/>
          <w:sz w:val="24"/>
          <w:szCs w:val="24"/>
        </w:rPr>
        <w:t xml:space="preserve">evidence</w:t>
      </w:r>
      <w:r w:rsidRPr="59FE84A1" w:rsidR="00D56F93">
        <w:rPr>
          <w:rFonts w:ascii="Cambria" w:hAnsi="Cambria" w:eastAsia="Times New Roman" w:cs="Arial"/>
          <w:color w:val="2A2A2A"/>
          <w:sz w:val="24"/>
          <w:szCs w:val="24"/>
        </w:rPr>
        <w:t xml:space="preserve"> </w:t>
      </w:r>
      <w:r w:rsidRPr="59FE84A1" w:rsidR="005138A0">
        <w:rPr>
          <w:rFonts w:ascii="Cambria" w:hAnsi="Cambria" w:eastAsia="Times New Roman" w:cs="Arial"/>
          <w:color w:val="2A2A2A"/>
          <w:sz w:val="24"/>
          <w:szCs w:val="24"/>
        </w:rPr>
        <w:t xml:space="preserve">informed professional development </w:t>
      </w:r>
      <w:r w:rsidRPr="59FE84A1" w:rsidR="00D56F93">
        <w:rPr>
          <w:rFonts w:ascii="Cambria" w:hAnsi="Cambria" w:eastAsia="Times New Roman" w:cs="Arial"/>
          <w:color w:val="2A2A2A"/>
          <w:sz w:val="24"/>
          <w:szCs w:val="24"/>
        </w:rPr>
        <w:t>for</w:t>
      </w:r>
      <w:r w:rsidRPr="59FE84A1" w:rsidR="005138A0">
        <w:rPr>
          <w:rFonts w:ascii="Cambria" w:hAnsi="Cambria" w:eastAsia="Times New Roman" w:cs="Arial"/>
          <w:color w:val="2A2A2A"/>
          <w:sz w:val="24"/>
          <w:szCs w:val="24"/>
        </w:rPr>
        <w:t xml:space="preserve"> early care </w:t>
      </w:r>
      <w:r w:rsidRPr="59FE84A1" w:rsidR="00D56F93">
        <w:rPr>
          <w:rFonts w:ascii="Cambria" w:hAnsi="Cambria" w:eastAsia="Times New Roman" w:cs="Arial"/>
          <w:color w:val="2A2A2A"/>
          <w:sz w:val="24"/>
          <w:szCs w:val="24"/>
        </w:rPr>
        <w:t xml:space="preserve">and youth development professional. Online training with more </w:t>
      </w:r>
      <w:r w:rsidRPr="59FE84A1" w:rsidR="00D56F93">
        <w:rPr>
          <w:rFonts w:ascii="Cambria" w:hAnsi="Cambria" w:eastAsia="Times New Roman" w:cs="Arial"/>
          <w:color w:val="2A2A2A"/>
          <w:sz w:val="24"/>
          <w:szCs w:val="24"/>
        </w:rPr>
        <w:t>that</w:t>
      </w:r>
      <w:r w:rsidRPr="59FE84A1" w:rsidR="00D56F93">
        <w:rPr>
          <w:rFonts w:ascii="Cambria" w:hAnsi="Cambria" w:eastAsia="Times New Roman" w:cs="Arial"/>
          <w:color w:val="2A2A2A"/>
          <w:sz w:val="24"/>
          <w:szCs w:val="24"/>
        </w:rPr>
        <w:t xml:space="preserve"> 300 relevant modules.</w:t>
      </w:r>
    </w:p>
    <w:p w:rsidR="00E31386" w:rsidP="59FE84A1" w:rsidRDefault="005138A0" w14:paraId="49EBB0BD" w14:textId="7A3CB35E">
      <w:pPr>
        <w:rPr>
          <w:rFonts w:ascii="Cambria" w:hAnsi="Cambria" w:eastAsia="Times New Roman" w:cs="Arial"/>
          <w:color w:val="2A2A2A"/>
          <w:sz w:val="24"/>
          <w:szCs w:val="24"/>
        </w:rPr>
      </w:pPr>
      <w:hyperlink r:id="R5a1c2fe2a33249a9">
        <w:r w:rsidRPr="7EF512CC" w:rsidR="005138A0">
          <w:rPr>
            <w:rStyle w:val="normaltextrun"/>
            <w:rFonts w:ascii="Cambria" w:hAnsi="Cambria" w:eastAsia="Times New Roman" w:cs="Times New Roman"/>
            <w:color w:val="0000FF"/>
            <w:sz w:val="24"/>
            <w:szCs w:val="24"/>
            <w:u w:val="single"/>
          </w:rPr>
          <w:t>Caring for our Children</w:t>
        </w:r>
      </w:hyperlink>
      <w:r w:rsidR="005138A0">
        <w:rPr/>
        <w:t xml:space="preserve"> </w:t>
      </w:r>
      <w:r w:rsidR="6EE53F10">
        <w:rPr/>
        <w:t>is t</w:t>
      </w:r>
      <w:r w:rsidRPr="7EF512CC" w:rsidR="005138A0">
        <w:rPr>
          <w:rFonts w:ascii="Cambria" w:hAnsi="Cambria" w:eastAsia="Times New Roman" w:cs="Arial"/>
          <w:color w:val="2A2A2A"/>
          <w:sz w:val="24"/>
          <w:szCs w:val="24"/>
        </w:rPr>
        <w:t xml:space="preserve">he National Resource Center for the health and safety in in </w:t>
      </w:r>
      <w:proofErr w:type="gramStart"/>
      <w:r w:rsidRPr="7EF512CC" w:rsidR="005138A0">
        <w:rPr>
          <w:rFonts w:ascii="Cambria" w:hAnsi="Cambria" w:eastAsia="Times New Roman" w:cs="Arial"/>
          <w:color w:val="2A2A2A"/>
          <w:sz w:val="24"/>
          <w:szCs w:val="24"/>
        </w:rPr>
        <w:t>child care</w:t>
      </w:r>
      <w:proofErr w:type="gramEnd"/>
      <w:r w:rsidRPr="7EF512CC" w:rsidR="005138A0">
        <w:rPr>
          <w:rFonts w:ascii="Cambria" w:hAnsi="Cambria" w:eastAsia="Times New Roman" w:cs="Arial"/>
          <w:color w:val="2A2A2A"/>
          <w:sz w:val="24"/>
          <w:szCs w:val="24"/>
        </w:rPr>
        <w:t xml:space="preserve"> and early </w:t>
      </w:r>
      <w:proofErr w:type="gramStart"/>
      <w:r w:rsidRPr="7EF512CC" w:rsidR="005138A0">
        <w:rPr>
          <w:rFonts w:ascii="Cambria" w:hAnsi="Cambria" w:eastAsia="Times New Roman" w:cs="Arial"/>
          <w:color w:val="2A2A2A"/>
          <w:sz w:val="24"/>
          <w:szCs w:val="24"/>
        </w:rPr>
        <w:t>education.</w:t>
      </w:r>
      <w:proofErr w:type="gramEnd"/>
      <w:r w:rsidRPr="7EF512CC" w:rsidR="005138A0">
        <w:rPr>
          <w:rFonts w:ascii="Cambria" w:hAnsi="Cambria" w:eastAsia="Times New Roman" w:cs="Arial"/>
          <w:color w:val="2A2A2A"/>
          <w:sz w:val="24"/>
          <w:szCs w:val="24"/>
        </w:rPr>
        <w:t xml:space="preserve">  </w:t>
      </w:r>
    </w:p>
    <w:p w:rsidR="2296A8EA" w:rsidP="7EF512CC" w:rsidRDefault="2296A8EA" w14:paraId="6A234070" w14:textId="06D97860">
      <w:pPr>
        <w:pStyle w:val="Normal"/>
        <w:rPr>
          <w:rFonts w:ascii="Cambria" w:hAnsi="Cambria" w:eastAsia="Times New Roman" w:cs="Arial"/>
          <w:color w:val="2A2A2A"/>
          <w:sz w:val="24"/>
          <w:szCs w:val="24"/>
        </w:rPr>
      </w:pPr>
      <w:r w:rsidRPr="7EF512CC" w:rsidR="2296A8EA">
        <w:rPr>
          <w:rFonts w:ascii="Cambria" w:hAnsi="Cambria" w:eastAsia="Times New Roman" w:cs="Arial"/>
          <w:color w:val="2A2A2A"/>
          <w:sz w:val="24"/>
          <w:szCs w:val="24"/>
        </w:rPr>
        <w:t xml:space="preserve">Infant/Early Childhood Mental Health </w:t>
      </w:r>
      <w:r w:rsidRPr="7EF512CC" w:rsidR="471647F5">
        <w:rPr>
          <w:rFonts w:ascii="Cambria" w:hAnsi="Cambria" w:eastAsia="Times New Roman" w:cs="Arial"/>
          <w:color w:val="2A2A2A"/>
          <w:sz w:val="24"/>
          <w:szCs w:val="24"/>
        </w:rPr>
        <w:t xml:space="preserve">Consultation (IECMHC) </w:t>
      </w:r>
      <w:r w:rsidRPr="7EF512CC" w:rsidR="2296A8EA">
        <w:rPr>
          <w:rFonts w:ascii="Cambria" w:hAnsi="Cambria" w:eastAsia="Times New Roman" w:cs="Arial"/>
          <w:color w:val="2A2A2A"/>
          <w:sz w:val="24"/>
          <w:szCs w:val="24"/>
        </w:rPr>
        <w:t xml:space="preserve">Request for Service can be found </w:t>
      </w:r>
      <w:hyperlink r:id="Rb04ccedb248d495b">
        <w:r w:rsidRPr="7EF512CC" w:rsidR="2296A8EA">
          <w:rPr>
            <w:rStyle w:val="Hyperlink"/>
            <w:rFonts w:ascii="Cambria" w:hAnsi="Cambria" w:eastAsia="Times New Roman" w:cs="Arial"/>
            <w:color w:val="2A2A2A"/>
            <w:sz w:val="24"/>
            <w:szCs w:val="24"/>
          </w:rPr>
          <w:t>here</w:t>
        </w:r>
      </w:hyperlink>
      <w:r w:rsidRPr="7EF512CC" w:rsidR="2296A8EA">
        <w:rPr>
          <w:rFonts w:ascii="Cambria" w:hAnsi="Cambria" w:eastAsia="Times New Roman" w:cs="Arial"/>
          <w:color w:val="2A2A2A"/>
          <w:sz w:val="24"/>
          <w:szCs w:val="24"/>
        </w:rPr>
        <w:t>.</w:t>
      </w:r>
    </w:p>
    <w:sectPr w:rsidR="00E3138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86C"/>
    <w:multiLevelType w:val="multilevel"/>
    <w:tmpl w:val="2BCCA9F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A661A7A"/>
    <w:multiLevelType w:val="multilevel"/>
    <w:tmpl w:val="BEDA3B4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A6D3402"/>
    <w:multiLevelType w:val="multilevel"/>
    <w:tmpl w:val="D82C8B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615663A"/>
    <w:multiLevelType w:val="multilevel"/>
    <w:tmpl w:val="3DA0798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26E423A0"/>
    <w:multiLevelType w:val="multilevel"/>
    <w:tmpl w:val="EC4CDAF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98B693C"/>
    <w:multiLevelType w:val="multilevel"/>
    <w:tmpl w:val="C6F8950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6B41A1B"/>
    <w:multiLevelType w:val="multilevel"/>
    <w:tmpl w:val="88C0A32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6484B9B"/>
    <w:multiLevelType w:val="multilevel"/>
    <w:tmpl w:val="64C2EAB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72A37AD"/>
    <w:multiLevelType w:val="multilevel"/>
    <w:tmpl w:val="4BB868C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3B27320"/>
    <w:multiLevelType w:val="multilevel"/>
    <w:tmpl w:val="A3FC9DF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65E6410"/>
    <w:multiLevelType w:val="multilevel"/>
    <w:tmpl w:val="ED5C8B7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9"/>
  </w:num>
  <w:num w:numId="3">
    <w:abstractNumId w:val="6"/>
  </w:num>
  <w:num w:numId="4">
    <w:abstractNumId w:val="4"/>
  </w:num>
  <w:num w:numId="5">
    <w:abstractNumId w:val="7"/>
  </w:num>
  <w:num w:numId="6">
    <w:abstractNumId w:val="10"/>
  </w:num>
  <w:num w:numId="7">
    <w:abstractNumId w:val="3"/>
  </w:num>
  <w:num w:numId="8">
    <w:abstractNumId w:val="0"/>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B6"/>
    <w:rsid w:val="000979E8"/>
    <w:rsid w:val="001767DA"/>
    <w:rsid w:val="002661ED"/>
    <w:rsid w:val="004A4392"/>
    <w:rsid w:val="005138A0"/>
    <w:rsid w:val="005B15B6"/>
    <w:rsid w:val="00A7549F"/>
    <w:rsid w:val="00D56F93"/>
    <w:rsid w:val="00E31386"/>
    <w:rsid w:val="0463EF97"/>
    <w:rsid w:val="077B04A3"/>
    <w:rsid w:val="077B5F23"/>
    <w:rsid w:val="0B9B9EB3"/>
    <w:rsid w:val="0C053D30"/>
    <w:rsid w:val="1124EB59"/>
    <w:rsid w:val="14E490B7"/>
    <w:rsid w:val="1622CC97"/>
    <w:rsid w:val="1709834E"/>
    <w:rsid w:val="1B57CAA2"/>
    <w:rsid w:val="20EB2E08"/>
    <w:rsid w:val="2296A8EA"/>
    <w:rsid w:val="23D63566"/>
    <w:rsid w:val="248AAB58"/>
    <w:rsid w:val="26CE6EDF"/>
    <w:rsid w:val="28F9667C"/>
    <w:rsid w:val="29A81633"/>
    <w:rsid w:val="2FEE7F5A"/>
    <w:rsid w:val="300B2F66"/>
    <w:rsid w:val="32DCC0C0"/>
    <w:rsid w:val="34AACC74"/>
    <w:rsid w:val="3ABA8FFD"/>
    <w:rsid w:val="3AD720B9"/>
    <w:rsid w:val="3B7BD20A"/>
    <w:rsid w:val="3C339D5B"/>
    <w:rsid w:val="3EAC0F60"/>
    <w:rsid w:val="4057A6FE"/>
    <w:rsid w:val="405B7439"/>
    <w:rsid w:val="46BBCC5D"/>
    <w:rsid w:val="471647F5"/>
    <w:rsid w:val="477E7D33"/>
    <w:rsid w:val="48AFE123"/>
    <w:rsid w:val="49377200"/>
    <w:rsid w:val="4E01B375"/>
    <w:rsid w:val="51117322"/>
    <w:rsid w:val="53E96267"/>
    <w:rsid w:val="57EA02E7"/>
    <w:rsid w:val="57FD2037"/>
    <w:rsid w:val="58420C3B"/>
    <w:rsid w:val="58BA986A"/>
    <w:rsid w:val="59FE84A1"/>
    <w:rsid w:val="5B1E781B"/>
    <w:rsid w:val="5B8F80F7"/>
    <w:rsid w:val="6325417B"/>
    <w:rsid w:val="649426E9"/>
    <w:rsid w:val="67152BD7"/>
    <w:rsid w:val="6769B30F"/>
    <w:rsid w:val="67F6C353"/>
    <w:rsid w:val="6B967479"/>
    <w:rsid w:val="6EA3EE1D"/>
    <w:rsid w:val="6EE53F10"/>
    <w:rsid w:val="721735F1"/>
    <w:rsid w:val="78E93C7D"/>
    <w:rsid w:val="7EF5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BE64"/>
  <w15:chartTrackingRefBased/>
  <w15:docId w15:val="{80BC21C4-23A5-4725-8D7F-670C34C5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5B15B6"/>
  </w:style>
  <w:style w:type="character" w:styleId="eop" w:customStyle="1">
    <w:name w:val="eop"/>
    <w:basedOn w:val="DefaultParagraphFont"/>
    <w:rsid w:val="005B15B6"/>
  </w:style>
  <w:style w:type="paragraph" w:styleId="paragraph" w:customStyle="1">
    <w:name w:val="paragraph"/>
    <w:basedOn w:val="Normal"/>
    <w:rsid w:val="005B15B6"/>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5B15B6"/>
    <w:rPr>
      <w:color w:val="0563C1" w:themeColor="hyperlink"/>
      <w:u w:val="single"/>
    </w:rPr>
  </w:style>
  <w:style w:type="character" w:styleId="UnresolvedMention">
    <w:name w:val="Unresolved Mention"/>
    <w:basedOn w:val="DefaultParagraphFont"/>
    <w:uiPriority w:val="99"/>
    <w:semiHidden/>
    <w:unhideWhenUsed/>
    <w:rsid w:val="005B15B6"/>
    <w:rPr>
      <w:color w:val="605E5C"/>
      <w:shd w:val="clear" w:color="auto" w:fill="E1DFDD"/>
    </w:rPr>
  </w:style>
  <w:style w:type="character" w:styleId="FollowedHyperlink">
    <w:name w:val="FollowedHyperlink"/>
    <w:basedOn w:val="DefaultParagraphFont"/>
    <w:uiPriority w:val="99"/>
    <w:semiHidden/>
    <w:unhideWhenUsed/>
    <w:rsid w:val="00E31386"/>
    <w:rPr>
      <w:color w:val="954F72" w:themeColor="followedHyperlink"/>
      <w:u w:val="single"/>
    </w:rPr>
  </w:style>
  <w:style w:type="paragraph" w:styleId="ListParagraph">
    <w:name w:val="List Paragraph"/>
    <w:basedOn w:val="Normal"/>
    <w:uiPriority w:val="34"/>
    <w:qFormat/>
    <w:rsid w:val="004A4392"/>
    <w:pPr>
      <w:ind w:left="720"/>
      <w:contextualSpacing/>
    </w:pPr>
  </w:style>
  <w:style w:type="paragraph" w:styleId="NormalWeb">
    <w:name w:val="Normal (Web)"/>
    <w:basedOn w:val="Normal"/>
    <w:uiPriority w:val="99"/>
    <w:semiHidden/>
    <w:unhideWhenUsed/>
    <w:rsid w:val="002661ED"/>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496349">
      <w:bodyDiv w:val="1"/>
      <w:marLeft w:val="0"/>
      <w:marRight w:val="0"/>
      <w:marTop w:val="0"/>
      <w:marBottom w:val="0"/>
      <w:divBdr>
        <w:top w:val="none" w:sz="0" w:space="0" w:color="auto"/>
        <w:left w:val="none" w:sz="0" w:space="0" w:color="auto"/>
        <w:bottom w:val="none" w:sz="0" w:space="0" w:color="auto"/>
        <w:right w:val="none" w:sz="0" w:space="0" w:color="auto"/>
      </w:divBdr>
    </w:div>
    <w:div w:id="1132674119">
      <w:bodyDiv w:val="1"/>
      <w:marLeft w:val="0"/>
      <w:marRight w:val="0"/>
      <w:marTop w:val="0"/>
      <w:marBottom w:val="0"/>
      <w:divBdr>
        <w:top w:val="none" w:sz="0" w:space="0" w:color="auto"/>
        <w:left w:val="none" w:sz="0" w:space="0" w:color="auto"/>
        <w:bottom w:val="none" w:sz="0" w:space="0" w:color="auto"/>
        <w:right w:val="none" w:sz="0" w:space="0" w:color="auto"/>
      </w:divBdr>
      <w:divsChild>
        <w:div w:id="2125878571">
          <w:marLeft w:val="0"/>
          <w:marRight w:val="0"/>
          <w:marTop w:val="0"/>
          <w:marBottom w:val="0"/>
          <w:divBdr>
            <w:top w:val="none" w:sz="0" w:space="0" w:color="auto"/>
            <w:left w:val="none" w:sz="0" w:space="0" w:color="auto"/>
            <w:bottom w:val="none" w:sz="0" w:space="0" w:color="auto"/>
            <w:right w:val="none" w:sz="0" w:space="0" w:color="auto"/>
          </w:divBdr>
        </w:div>
        <w:div w:id="1630550512">
          <w:marLeft w:val="0"/>
          <w:marRight w:val="0"/>
          <w:marTop w:val="0"/>
          <w:marBottom w:val="0"/>
          <w:divBdr>
            <w:top w:val="none" w:sz="0" w:space="0" w:color="auto"/>
            <w:left w:val="none" w:sz="0" w:space="0" w:color="auto"/>
            <w:bottom w:val="none" w:sz="0" w:space="0" w:color="auto"/>
            <w:right w:val="none" w:sz="0" w:space="0" w:color="auto"/>
          </w:divBdr>
        </w:div>
        <w:div w:id="348722455">
          <w:marLeft w:val="0"/>
          <w:marRight w:val="0"/>
          <w:marTop w:val="0"/>
          <w:marBottom w:val="0"/>
          <w:divBdr>
            <w:top w:val="none" w:sz="0" w:space="0" w:color="auto"/>
            <w:left w:val="none" w:sz="0" w:space="0" w:color="auto"/>
            <w:bottom w:val="none" w:sz="0" w:space="0" w:color="auto"/>
            <w:right w:val="none" w:sz="0" w:space="0" w:color="auto"/>
          </w:divBdr>
        </w:div>
        <w:div w:id="958292721">
          <w:marLeft w:val="0"/>
          <w:marRight w:val="0"/>
          <w:marTop w:val="0"/>
          <w:marBottom w:val="0"/>
          <w:divBdr>
            <w:top w:val="none" w:sz="0" w:space="0" w:color="auto"/>
            <w:left w:val="none" w:sz="0" w:space="0" w:color="auto"/>
            <w:bottom w:val="none" w:sz="0" w:space="0" w:color="auto"/>
            <w:right w:val="none" w:sz="0" w:space="0" w:color="auto"/>
          </w:divBdr>
        </w:div>
        <w:div w:id="331032987">
          <w:marLeft w:val="0"/>
          <w:marRight w:val="0"/>
          <w:marTop w:val="0"/>
          <w:marBottom w:val="0"/>
          <w:divBdr>
            <w:top w:val="none" w:sz="0" w:space="0" w:color="auto"/>
            <w:left w:val="none" w:sz="0" w:space="0" w:color="auto"/>
            <w:bottom w:val="none" w:sz="0" w:space="0" w:color="auto"/>
            <w:right w:val="none" w:sz="0" w:space="0" w:color="auto"/>
          </w:divBdr>
        </w:div>
      </w:divsChild>
    </w:div>
    <w:div w:id="2029796099">
      <w:bodyDiv w:val="1"/>
      <w:marLeft w:val="0"/>
      <w:marRight w:val="0"/>
      <w:marTop w:val="0"/>
      <w:marBottom w:val="0"/>
      <w:divBdr>
        <w:top w:val="none" w:sz="0" w:space="0" w:color="auto"/>
        <w:left w:val="none" w:sz="0" w:space="0" w:color="auto"/>
        <w:bottom w:val="none" w:sz="0" w:space="0" w:color="auto"/>
        <w:right w:val="none" w:sz="0" w:space="0" w:color="auto"/>
      </w:divBdr>
      <w:divsChild>
        <w:div w:id="1159469245">
          <w:marLeft w:val="0"/>
          <w:marRight w:val="0"/>
          <w:marTop w:val="0"/>
          <w:marBottom w:val="0"/>
          <w:divBdr>
            <w:top w:val="none" w:sz="0" w:space="0" w:color="auto"/>
            <w:left w:val="none" w:sz="0" w:space="0" w:color="auto"/>
            <w:bottom w:val="none" w:sz="0" w:space="0" w:color="auto"/>
            <w:right w:val="none" w:sz="0" w:space="0" w:color="auto"/>
          </w:divBdr>
        </w:div>
        <w:div w:id="1561938088">
          <w:marLeft w:val="0"/>
          <w:marRight w:val="0"/>
          <w:marTop w:val="0"/>
          <w:marBottom w:val="0"/>
          <w:divBdr>
            <w:top w:val="none" w:sz="0" w:space="0" w:color="auto"/>
            <w:left w:val="none" w:sz="0" w:space="0" w:color="auto"/>
            <w:bottom w:val="none" w:sz="0" w:space="0" w:color="auto"/>
            <w:right w:val="none" w:sz="0" w:space="0" w:color="auto"/>
          </w:divBdr>
        </w:div>
        <w:div w:id="930092387">
          <w:marLeft w:val="0"/>
          <w:marRight w:val="0"/>
          <w:marTop w:val="0"/>
          <w:marBottom w:val="0"/>
          <w:divBdr>
            <w:top w:val="none" w:sz="0" w:space="0" w:color="auto"/>
            <w:left w:val="none" w:sz="0" w:space="0" w:color="auto"/>
            <w:bottom w:val="none" w:sz="0" w:space="0" w:color="auto"/>
            <w:right w:val="none" w:sz="0" w:space="0" w:color="auto"/>
          </w:divBdr>
        </w:div>
        <w:div w:id="1986466366">
          <w:marLeft w:val="0"/>
          <w:marRight w:val="0"/>
          <w:marTop w:val="0"/>
          <w:marBottom w:val="0"/>
          <w:divBdr>
            <w:top w:val="none" w:sz="0" w:space="0" w:color="auto"/>
            <w:left w:val="none" w:sz="0" w:space="0" w:color="auto"/>
            <w:bottom w:val="none" w:sz="0" w:space="0" w:color="auto"/>
            <w:right w:val="none" w:sz="0" w:space="0" w:color="auto"/>
          </w:divBdr>
        </w:div>
        <w:div w:id="1121650182">
          <w:marLeft w:val="0"/>
          <w:marRight w:val="0"/>
          <w:marTop w:val="0"/>
          <w:marBottom w:val="0"/>
          <w:divBdr>
            <w:top w:val="none" w:sz="0" w:space="0" w:color="auto"/>
            <w:left w:val="none" w:sz="0" w:space="0" w:color="auto"/>
            <w:bottom w:val="none" w:sz="0" w:space="0" w:color="auto"/>
            <w:right w:val="none" w:sz="0" w:space="0" w:color="auto"/>
          </w:divBdr>
        </w:div>
        <w:div w:id="1192694694">
          <w:marLeft w:val="0"/>
          <w:marRight w:val="0"/>
          <w:marTop w:val="0"/>
          <w:marBottom w:val="0"/>
          <w:divBdr>
            <w:top w:val="none" w:sz="0" w:space="0" w:color="auto"/>
            <w:left w:val="none" w:sz="0" w:space="0" w:color="auto"/>
            <w:bottom w:val="none" w:sz="0" w:space="0" w:color="auto"/>
            <w:right w:val="none" w:sz="0" w:space="0" w:color="auto"/>
          </w:divBdr>
        </w:div>
        <w:div w:id="1660383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hs.pa.gov/Services/Children/Pages/Child-Care-Early-Learning.aspx" TargetMode="External" Id="rId13" /><Relationship Type="http://schemas.openxmlformats.org/officeDocument/2006/relationships/customXml" Target="../customXml/item3.xml" Id="rId26" /><Relationship Type="http://schemas.openxmlformats.org/officeDocument/2006/relationships/settings" Target="settings.xml" Id="rId3" /><Relationship Type="http://schemas.openxmlformats.org/officeDocument/2006/relationships/customXml" Target="../customXml/item2.xml" Id="rId25"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1.xml" Id="rId24" /><Relationship Type="http://schemas.openxmlformats.org/officeDocument/2006/relationships/hyperlink" Target="http://letstalkqualitypa.com/" TargetMode="External" Id="rId5" /><Relationship Type="http://schemas.openxmlformats.org/officeDocument/2006/relationships/theme" Target="theme/theme1.xml" Id="rId23" /><Relationship Type="http://schemas.openxmlformats.org/officeDocument/2006/relationships/webSettings" Target="webSettings.xml" Id="rId4" /><Relationship Type="http://schemas.openxmlformats.org/officeDocument/2006/relationships/fontTable" Target="fontTable.xml" Id="rId22" /><Relationship Type="http://schemas.openxmlformats.org/officeDocument/2006/relationships/hyperlink" Target="https://www.elrc8.org/" TargetMode="External" Id="R06570e55c3624f77" /><Relationship Type="http://schemas.openxmlformats.org/officeDocument/2006/relationships/hyperlink" Target="http://www.pakeys.org/" TargetMode="External" Id="Re5d064e08452454d" /><Relationship Type="http://schemas.openxmlformats.org/officeDocument/2006/relationships/hyperlink" Target="http://www.papdregistry.org/" TargetMode="External" Id="R94d8cdabdfc242ea" /><Relationship Type="http://schemas.openxmlformats.org/officeDocument/2006/relationships/hyperlink" Target="http://www.pakeys.org/keystone-stars" TargetMode="External" Id="Re435808c04634817" /><Relationship Type="http://schemas.openxmlformats.org/officeDocument/2006/relationships/hyperlink" Target="https://www.ersi.info/" TargetMode="External" Id="R5ea305d2b41c400a" /><Relationship Type="http://schemas.openxmlformats.org/officeDocument/2006/relationships/hyperlink" Target="https://www.pakeys.org/professional-development-organizations-pdos/" TargetMode="External" Id="Rb6527b80c80d4273" /><Relationship Type="http://schemas.openxmlformats.org/officeDocument/2006/relationships/hyperlink" Target="https://www.dhs.pa.gov/docs/For-Providers/Pages/Child-Care-Forms.aspx" TargetMode="External" Id="Rb606d087b8b94601" /><Relationship Type="http://schemas.openxmlformats.org/officeDocument/2006/relationships/hyperlink" Target="https://www.dhs.pa.gov/providers/Providers/Pages/Child-Abuse-Clearances.aspx" TargetMode="External" Id="R734493dceb1447a3" /><Relationship Type="http://schemas.openxmlformats.org/officeDocument/2006/relationships/hyperlink" Target="http://www.sharedsourcepa.org/" TargetMode="External" Id="R5b41241bdc33436c" /><Relationship Type="http://schemas.openxmlformats.org/officeDocument/2006/relationships/hyperlink" Target="http://www.keystonekidsgo.org/" TargetMode="External" Id="Rfd8094cea64f4c5e" /><Relationship Type="http://schemas.openxmlformats.org/officeDocument/2006/relationships/hyperlink" Target="https://extension.psu.edu/programs/betterkidcare" TargetMode="External" Id="Rae66c032675446b1" /><Relationship Type="http://schemas.openxmlformats.org/officeDocument/2006/relationships/hyperlink" Target="http://ecels-healthychildcarepa.org/" TargetMode="External" Id="Re8f6d845f1284f12" /><Relationship Type="http://schemas.openxmlformats.org/officeDocument/2006/relationships/hyperlink" Target="http://ecels-healthychildcarepa.org/resources/resource-list-by-topic/item/831-ecels-tools-to-meet-keystone-stars-standards.html?highlight=WyJjcm9zc3dhbGsiXQ==" TargetMode="External" Id="R09c5873131804471" /><Relationship Type="http://schemas.openxmlformats.org/officeDocument/2006/relationships/hyperlink" Target="http://nrckids.org/CFOC" TargetMode="External" Id="R5a1c2fe2a33249a9" /><Relationship Type="http://schemas.openxmlformats.org/officeDocument/2006/relationships/hyperlink" Target="https://secureservercdn.net/198.71.233.197/69d.231.myftpupload.com/wp-content/uploads/2020/02/PA-IECMH-Request-for-Service-and-Parent-Facility-Agreement-2-27-2020.pdf" TargetMode="External" Id="Rb04ccedb248d495b" /><Relationship Type="http://schemas.openxmlformats.org/officeDocument/2006/relationships/hyperlink" Target="http://www.childcareconsultants.org/" TargetMode="External" Id="R741a260de531439c" /><Relationship Type="http://schemas.openxmlformats.org/officeDocument/2006/relationships/hyperlink" Target="https://www.dhs.pa.gov/providers/Child-Care/Pages/Child-Care-Regulations.aspx" TargetMode="External" Id="R1c03b4107e74429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6C19593CE5E7488A23E703E47AE064" ma:contentTypeVersion="12" ma:contentTypeDescription="Create a new document." ma:contentTypeScope="" ma:versionID="a52d83c02d0db67f423be2b05029b0ff">
  <xsd:schema xmlns:xsd="http://www.w3.org/2001/XMLSchema" xmlns:xs="http://www.w3.org/2001/XMLSchema" xmlns:p="http://schemas.microsoft.com/office/2006/metadata/properties" xmlns:ns2="20e66b85-f890-4dcf-9a38-9c545fb921f0" xmlns:ns3="a9911b32-5d57-4337-bdc7-f037fcafc1ac" targetNamespace="http://schemas.microsoft.com/office/2006/metadata/properties" ma:root="true" ma:fieldsID="f4ecf8235fecb9c0d9c9ae9e4d07b88a" ns2:_="" ns3:_="">
    <xsd:import namespace="20e66b85-f890-4dcf-9a38-9c545fb921f0"/>
    <xsd:import namespace="a9911b32-5d57-4337-bdc7-f037fcafc1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66b85-f890-4dcf-9a38-9c545fb92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911b32-5d57-4337-bdc7-f037fcafc1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59BB30-0839-4DD5-9D61-107F73DB725B}"/>
</file>

<file path=customXml/itemProps2.xml><?xml version="1.0" encoding="utf-8"?>
<ds:datastoreItem xmlns:ds="http://schemas.openxmlformats.org/officeDocument/2006/customXml" ds:itemID="{1CF5E8EC-E2FC-4DCF-A324-E69CB696B2F1}"/>
</file>

<file path=customXml/itemProps3.xml><?xml version="1.0" encoding="utf-8"?>
<ds:datastoreItem xmlns:ds="http://schemas.openxmlformats.org/officeDocument/2006/customXml" ds:itemID="{382F3FED-7751-4839-A882-8379FEFC0BF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DeStephano</dc:creator>
  <keywords/>
  <dc:description/>
  <lastModifiedBy>Barbara Fretz</lastModifiedBy>
  <revision>6</revision>
  <dcterms:created xsi:type="dcterms:W3CDTF">2020-09-15T13:45:00.0000000Z</dcterms:created>
  <dcterms:modified xsi:type="dcterms:W3CDTF">2020-09-28T15:08:28.3247505Z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0x0101002D6C19593CE5E7488A23E703E47AE064</vt:lpwstr>
  </property>
</Properties>
</file>